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4F9F" w14:textId="77777777" w:rsidR="001B2E20" w:rsidRDefault="001B2E20" w:rsidP="001B2E20">
      <w:pP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PINC COLLEGE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REGISTER OF INTERESTS 2023-24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>GOVERNORS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19028233" w14:textId="2B079655" w:rsidR="001B2E20" w:rsidRDefault="001B2E20" w:rsidP="001B2E20">
      <w:pPr>
        <w:ind w:left="5760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last updated </w:t>
      </w:r>
      <w:r w:rsidR="00BF09FD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April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2024</w:t>
      </w:r>
    </w:p>
    <w:tbl>
      <w:tblPr>
        <w:tblpPr w:leftFromText="180" w:rightFromText="180" w:vertAnchor="page" w:horzAnchor="page" w:tblpX="466" w:tblpY="3736"/>
        <w:tblW w:w="106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05"/>
        <w:gridCol w:w="2773"/>
        <w:gridCol w:w="1488"/>
        <w:gridCol w:w="3176"/>
      </w:tblGrid>
      <w:tr w:rsidR="001B2E20" w:rsidRPr="001B2E20" w14:paraId="5535D293" w14:textId="77777777" w:rsidTr="00BF09FD">
        <w:trPr>
          <w:trHeight w:val="714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A52268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Organisation With Which Connected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25EEEF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Relationship With Organisation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C2A1A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 of Date</w:t>
            </w:r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81B22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Notes</w:t>
            </w:r>
          </w:p>
        </w:tc>
      </w:tr>
      <w:tr w:rsidR="001B2E20" w:rsidRPr="001B2E20" w14:paraId="1D9E24FB" w14:textId="77777777" w:rsidTr="00BF09FD">
        <w:trPr>
          <w:trHeight w:val="278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DC288C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0C3FD9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FA627D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DA13C96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E20" w:rsidRPr="001B2E20" w14:paraId="525355D5" w14:textId="77777777" w:rsidTr="001B2E20">
        <w:trPr>
          <w:trHeight w:val="496"/>
        </w:trPr>
        <w:tc>
          <w:tcPr>
            <w:tcW w:w="10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D6688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Karen Flannery</w:t>
            </w:r>
          </w:p>
        </w:tc>
      </w:tr>
      <w:tr w:rsidR="001B2E20" w:rsidRPr="001B2E20" w14:paraId="092EF09E" w14:textId="77777777" w:rsidTr="00BF09FD">
        <w:trPr>
          <w:trHeight w:val="714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10B1D4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Pinc College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30FF9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Member of Staff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0883E6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2022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B8CA1F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2E20" w:rsidRPr="001B2E20" w14:paraId="25C6A8DE" w14:textId="77777777" w:rsidTr="00BF09FD">
        <w:trPr>
          <w:trHeight w:val="278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D186FB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934441E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26132E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BAB536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E20" w:rsidRPr="001B2E20" w14:paraId="7BAD19BB" w14:textId="77777777" w:rsidTr="001B2E20">
        <w:trPr>
          <w:trHeight w:val="481"/>
        </w:trPr>
        <w:tc>
          <w:tcPr>
            <w:tcW w:w="10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4914BB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Lee Clough</w:t>
            </w:r>
          </w:p>
        </w:tc>
      </w:tr>
      <w:tr w:rsidR="001B2E20" w:rsidRPr="001B2E20" w14:paraId="33F875D9" w14:textId="77777777" w:rsidTr="00BF09FD">
        <w:trPr>
          <w:trHeight w:val="449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C105EF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Pinc College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0D63FD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 xml:space="preserve">Halifax Campus </w:t>
            </w:r>
            <w:proofErr w:type="gramStart"/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Lead</w:t>
            </w:r>
            <w:proofErr w:type="gramEnd"/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C1A34D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2023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A271E7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2E20" w:rsidRPr="001B2E20" w14:paraId="324B523A" w14:textId="77777777" w:rsidTr="00BF09FD">
        <w:trPr>
          <w:trHeight w:val="278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CDD1E2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BF9B2F4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530B09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DB54A7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E20" w:rsidRPr="001B2E20" w14:paraId="681B839F" w14:textId="77777777" w:rsidTr="001B2E20">
        <w:trPr>
          <w:trHeight w:val="574"/>
        </w:trPr>
        <w:tc>
          <w:tcPr>
            <w:tcW w:w="10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E4075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Angela Smith</w:t>
            </w:r>
          </w:p>
        </w:tc>
      </w:tr>
      <w:tr w:rsidR="001B2E20" w:rsidRPr="001B2E20" w14:paraId="49A53121" w14:textId="77777777" w:rsidTr="00BF09FD">
        <w:trPr>
          <w:trHeight w:val="278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29550AB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YCPD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4464CC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School Advisory and Professional Development Service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DBB431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2020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9C6A41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Owner</w:t>
            </w:r>
          </w:p>
        </w:tc>
      </w:tr>
      <w:tr w:rsidR="001B2E20" w:rsidRPr="001B2E20" w14:paraId="68F84BD4" w14:textId="77777777" w:rsidTr="00BF09FD">
        <w:trPr>
          <w:trHeight w:val="481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5A9FF2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All Saints CE Primary School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B6E266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Primary School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F185AF1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2020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4659B01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SEND Governor</w:t>
            </w:r>
          </w:p>
        </w:tc>
      </w:tr>
      <w:tr w:rsidR="001B2E20" w:rsidRPr="001B2E20" w14:paraId="34C5B55B" w14:textId="77777777" w:rsidTr="00BF09FD">
        <w:trPr>
          <w:trHeight w:val="527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881F563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Pinc College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F839F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EHC Co-ordinator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4594E7F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2021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25088B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2E20">
              <w:rPr>
                <w:rFonts w:ascii="Arial" w:eastAsia="Times New Roman" w:hAnsi="Arial" w:cs="Arial"/>
                <w:color w:val="000000"/>
                <w:lang w:eastAsia="en-GB"/>
              </w:rPr>
              <w:t>Chair of Governors</w:t>
            </w:r>
          </w:p>
        </w:tc>
      </w:tr>
      <w:tr w:rsidR="001B2E20" w:rsidRPr="001B2E20" w14:paraId="73245568" w14:textId="77777777" w:rsidTr="00BF09FD">
        <w:trPr>
          <w:trHeight w:val="434"/>
        </w:trPr>
        <w:tc>
          <w:tcPr>
            <w:tcW w:w="3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CB3D73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13300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00E791D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93FDF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2E20" w:rsidRPr="001B2E20" w14:paraId="5546CC0C" w14:textId="77777777" w:rsidTr="00BF09FD">
        <w:trPr>
          <w:trHeight w:val="40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AD68E" w14:textId="77777777" w:rsidR="001B2E20" w:rsidRPr="001B2E20" w:rsidRDefault="001B2E20" w:rsidP="001B2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5D7C7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3F776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9419D" w14:textId="77777777" w:rsidR="001B2E20" w:rsidRPr="001B2E20" w:rsidRDefault="001B2E20" w:rsidP="001B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AB91F9C" w14:textId="1049ADF4" w:rsidR="00332739" w:rsidRDefault="001B2E20" w:rsidP="001B2E20"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br/>
      </w:r>
    </w:p>
    <w:sectPr w:rsidR="003327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CD1C" w14:textId="77777777" w:rsidR="00C4796E" w:rsidRDefault="00C4796E" w:rsidP="001B2E20">
      <w:pPr>
        <w:spacing w:after="0" w:line="240" w:lineRule="auto"/>
      </w:pPr>
      <w:r>
        <w:separator/>
      </w:r>
    </w:p>
  </w:endnote>
  <w:endnote w:type="continuationSeparator" w:id="0">
    <w:p w14:paraId="5FCCD3C8" w14:textId="77777777" w:rsidR="00C4796E" w:rsidRDefault="00C4796E" w:rsidP="001B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C744" w14:textId="77777777" w:rsidR="00C4796E" w:rsidRDefault="00C4796E" w:rsidP="001B2E20">
      <w:pPr>
        <w:spacing w:after="0" w:line="240" w:lineRule="auto"/>
      </w:pPr>
      <w:r>
        <w:separator/>
      </w:r>
    </w:p>
  </w:footnote>
  <w:footnote w:type="continuationSeparator" w:id="0">
    <w:p w14:paraId="6BB5A73D" w14:textId="77777777" w:rsidR="00C4796E" w:rsidRDefault="00C4796E" w:rsidP="001B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6A8" w14:textId="451B1D5F" w:rsidR="001B2E20" w:rsidRDefault="001B2E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1B13D4" wp14:editId="0D2F97C7">
          <wp:simplePos x="0" y="0"/>
          <wp:positionH relativeFrom="column">
            <wp:posOffset>3952875</wp:posOffset>
          </wp:positionH>
          <wp:positionV relativeFrom="paragraph">
            <wp:posOffset>-30480</wp:posOffset>
          </wp:positionV>
          <wp:extent cx="2190750" cy="1011675"/>
          <wp:effectExtent l="0" t="0" r="0" b="0"/>
          <wp:wrapNone/>
          <wp:docPr id="14976817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403" cy="10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0"/>
    <w:rsid w:val="001B2E20"/>
    <w:rsid w:val="00332739"/>
    <w:rsid w:val="009F61C8"/>
    <w:rsid w:val="00B35DC5"/>
    <w:rsid w:val="00BF09FD"/>
    <w:rsid w:val="00C02F8C"/>
    <w:rsid w:val="00C4796E"/>
    <w:rsid w:val="00E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372B"/>
  <w15:chartTrackingRefBased/>
  <w15:docId w15:val="{A22B8955-B087-4B7A-A07E-D29C6D0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E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E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2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E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E2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E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E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E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E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E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E2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E2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E2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E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E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E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E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E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E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E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E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E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E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E2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E2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E2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E20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B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20"/>
  </w:style>
  <w:style w:type="paragraph" w:styleId="Footer">
    <w:name w:val="footer"/>
    <w:basedOn w:val="Normal"/>
    <w:link w:val="FooterChar"/>
    <w:uiPriority w:val="99"/>
    <w:unhideWhenUsed/>
    <w:rsid w:val="001B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Bradley</dc:creator>
  <cp:keywords/>
  <dc:description/>
  <cp:lastModifiedBy>Julie Lynes-Doherty</cp:lastModifiedBy>
  <cp:revision>3</cp:revision>
  <dcterms:created xsi:type="dcterms:W3CDTF">2024-04-19T13:36:00Z</dcterms:created>
  <dcterms:modified xsi:type="dcterms:W3CDTF">2024-04-19T13:37:00Z</dcterms:modified>
</cp:coreProperties>
</file>